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FC6F0" w14:textId="372159BD" w:rsidR="00C25B0D" w:rsidRPr="00C25B0D" w:rsidRDefault="00C25B0D" w:rsidP="00C25B0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Chapter 1.1 – Business Organization Scavenger Hunt Solutions</w:t>
      </w:r>
      <w:bookmarkStart w:id="0" w:name="_GoBack"/>
      <w:bookmarkEnd w:id="0"/>
    </w:p>
    <w:p w14:paraId="4C1FBC7B" w14:textId="77777777" w:rsidR="00C25B0D" w:rsidRDefault="00C25B0D" w:rsidP="0097567D">
      <w:pPr>
        <w:spacing w:line="360" w:lineRule="auto"/>
        <w:rPr>
          <w:sz w:val="22"/>
          <w:szCs w:val="22"/>
        </w:rPr>
      </w:pPr>
    </w:p>
    <w:p w14:paraId="3C9AF3B2" w14:textId="10060BD8" w:rsidR="00E8519E" w:rsidRPr="00B2431F" w:rsidRDefault="00EB5CAF" w:rsidP="0097567D">
      <w:pPr>
        <w:spacing w:line="360" w:lineRule="auto"/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CC457" wp14:editId="48D76496">
                <wp:simplePos x="0" y="0"/>
                <wp:positionH relativeFrom="column">
                  <wp:posOffset>-30480</wp:posOffset>
                </wp:positionH>
                <wp:positionV relativeFrom="paragraph">
                  <wp:posOffset>31115</wp:posOffset>
                </wp:positionV>
                <wp:extent cx="657860" cy="984885"/>
                <wp:effectExtent l="0" t="0" r="26670" b="158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86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E452AC" w14:textId="6393CD88" w:rsidR="008E3269" w:rsidRPr="00B2431F" w:rsidRDefault="00EB5CAF">
                            <w:r w:rsidRPr="00B2431F"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4pt;margin-top:2.45pt;width:51.8pt;height:77.5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" filled="f" strokecolor="black [3213]">
                <v:path arrowok="t"/>
                <v:textbox style="mso-fit-shape-to-text:t">
                  <w:txbxContent>
                    <w:p w14:paraId="2FE452AC" w14:textId="6393CD88" w:rsidR="008E3269" w:rsidRPr="00B2431F" w:rsidRDefault="00EB5CAF">
                      <w:r w:rsidRPr="00B2431F"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A3A" w:rsidRPr="00B2431F">
        <w:rPr>
          <w:sz w:val="22"/>
          <w:szCs w:val="22"/>
        </w:rPr>
        <w:t>Ryan</w:t>
      </w:r>
      <w:r w:rsidR="00216E86" w:rsidRPr="00B2431F">
        <w:rPr>
          <w:sz w:val="22"/>
          <w:szCs w:val="22"/>
        </w:rPr>
        <w:t xml:space="preserve"> owns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216E86" w:rsidRPr="00B2431F">
        <w:rPr>
          <w:sz w:val="22"/>
          <w:szCs w:val="22"/>
        </w:rPr>
        <w:t xml:space="preserve"> of a </w:t>
      </w:r>
      <w:r w:rsidR="00240A3A" w:rsidRPr="00B2431F">
        <w:rPr>
          <w:sz w:val="22"/>
          <w:szCs w:val="22"/>
        </w:rPr>
        <w:t>florist shop</w:t>
      </w:r>
      <w:r w:rsidR="00216E86" w:rsidRPr="00B2431F">
        <w:rPr>
          <w:sz w:val="22"/>
          <w:szCs w:val="22"/>
        </w:rPr>
        <w:t xml:space="preserve"> </w:t>
      </w:r>
      <w:r w:rsidR="0055587D" w:rsidRPr="00B2431F">
        <w:rPr>
          <w:sz w:val="22"/>
          <w:szCs w:val="22"/>
        </w:rPr>
        <w:t>worth $76,000</w:t>
      </w:r>
      <w:r w:rsidR="00216E86" w:rsidRPr="00B2431F">
        <w:rPr>
          <w:sz w:val="22"/>
          <w:szCs w:val="22"/>
        </w:rPr>
        <w:t xml:space="preserve">. What </w:t>
      </w:r>
      <w:r w:rsidR="0055587D" w:rsidRPr="00B2431F">
        <w:rPr>
          <w:sz w:val="22"/>
          <w:szCs w:val="22"/>
        </w:rPr>
        <w:t>is the value of Ryan’s share of the business</w:t>
      </w:r>
      <w:r w:rsidR="00216E86" w:rsidRPr="00B2431F">
        <w:rPr>
          <w:sz w:val="22"/>
          <w:szCs w:val="22"/>
        </w:rPr>
        <w:t>?</w:t>
      </w:r>
    </w:p>
    <w:p w14:paraId="6DC844FE" w14:textId="125345FB" w:rsidR="00A509AD" w:rsidRDefault="00A509AD" w:rsidP="009756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Answer: </w:t>
      </w:r>
      <w:r w:rsidR="0009211B">
        <w:rPr>
          <w:sz w:val="22"/>
          <w:szCs w:val="22"/>
        </w:rPr>
        <w:t>$28,500</w:t>
      </w:r>
      <w:r w:rsidR="00D71F90">
        <w:rPr>
          <w:sz w:val="22"/>
          <w:szCs w:val="22"/>
        </w:rPr>
        <w:t xml:space="preserve"> (Divide 3/8 to find the percentage Ryan owns. Then, multiply this percentage by the total value of the company, $76,000 to find out the value of Ryan’s share.)</w:t>
      </w:r>
    </w:p>
    <w:p w14:paraId="69BAB0AA" w14:textId="77777777" w:rsidR="0097567D" w:rsidRDefault="0097567D" w:rsidP="0097567D">
      <w:pPr>
        <w:spacing w:line="360" w:lineRule="auto"/>
        <w:rPr>
          <w:sz w:val="22"/>
          <w:szCs w:val="22"/>
        </w:rPr>
      </w:pPr>
    </w:p>
    <w:p w14:paraId="1F9B6321" w14:textId="7A9CBAE4" w:rsidR="00A509AD" w:rsidRPr="00B2431F" w:rsidRDefault="00A509AD" w:rsidP="0097567D">
      <w:pPr>
        <w:spacing w:line="360" w:lineRule="auto"/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36A35C" wp14:editId="7625C700">
                <wp:simplePos x="0" y="0"/>
                <wp:positionH relativeFrom="column">
                  <wp:posOffset>-31750</wp:posOffset>
                </wp:positionH>
                <wp:positionV relativeFrom="paragraph">
                  <wp:posOffset>53340</wp:posOffset>
                </wp:positionV>
                <wp:extent cx="591820" cy="984885"/>
                <wp:effectExtent l="0" t="0" r="20955" b="158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82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30123D3" w14:textId="77777777" w:rsidR="00A509AD" w:rsidRPr="00B2431F" w:rsidRDefault="00A509AD" w:rsidP="00A509AD">
                            <w:r w:rsidRPr="00B2431F"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.5pt;margin-top:4.2pt;width:46.6pt;height:77.5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" filled="f" strokecolor="black [3213]">
                <v:path arrowok="t"/>
                <v:textbox style="mso-fit-shape-to-text:t">
                  <w:txbxContent>
                    <w:p w14:paraId="530123D3" w14:textId="77777777" w:rsidR="00A509AD" w:rsidRPr="00B2431F" w:rsidRDefault="00A509AD" w:rsidP="00A509AD">
                      <w:r w:rsidRPr="00B2431F"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31F">
        <w:rPr>
          <w:sz w:val="22"/>
          <w:szCs w:val="22"/>
        </w:rPr>
        <w:t>Julie and Kristen are partners in a local sporting goods shop. They needed $51,000 to start the business. If they invested in the ratio 5:12, respectively, how much money did Julie invest?</w:t>
      </w:r>
    </w:p>
    <w:p w14:paraId="3D3E9CF5" w14:textId="41E8E459" w:rsidR="00A509AD" w:rsidRDefault="00A509AD" w:rsidP="0097567D">
      <w:pPr>
        <w:rPr>
          <w:sz w:val="22"/>
          <w:szCs w:val="22"/>
        </w:rPr>
      </w:pPr>
      <w:r>
        <w:rPr>
          <w:sz w:val="22"/>
          <w:szCs w:val="22"/>
        </w:rPr>
        <w:t>Answer:</w:t>
      </w:r>
      <w:r w:rsidR="0097567D">
        <w:rPr>
          <w:sz w:val="22"/>
          <w:szCs w:val="22"/>
        </w:rPr>
        <w:t xml:space="preserve"> $15,000</w:t>
      </w:r>
      <w:r w:rsidR="00D71F90">
        <w:rPr>
          <w:sz w:val="22"/>
          <w:szCs w:val="22"/>
        </w:rPr>
        <w:t xml:space="preserve"> (Solve for x: 5x + 12x = 51,000. Then multiply what you get for x by 5 to find out how much Julie invested.)</w:t>
      </w:r>
    </w:p>
    <w:p w14:paraId="07A63310" w14:textId="77777777" w:rsidR="0097567D" w:rsidRDefault="0097567D" w:rsidP="0097567D">
      <w:pPr>
        <w:rPr>
          <w:sz w:val="22"/>
          <w:szCs w:val="22"/>
        </w:rPr>
      </w:pPr>
    </w:p>
    <w:p w14:paraId="7408A60D" w14:textId="77777777" w:rsidR="0097567D" w:rsidRDefault="0097567D" w:rsidP="0097567D">
      <w:pPr>
        <w:rPr>
          <w:sz w:val="22"/>
          <w:szCs w:val="22"/>
        </w:rPr>
      </w:pPr>
    </w:p>
    <w:p w14:paraId="0B8D37F8" w14:textId="0A3AAA5C" w:rsidR="00A509AD" w:rsidRDefault="0097567D" w:rsidP="0097567D">
      <w:pPr>
        <w:spacing w:line="360" w:lineRule="auto"/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D23A1C" wp14:editId="085798D5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706120" cy="984885"/>
                <wp:effectExtent l="0" t="0" r="17145" b="158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12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32D55BA" w14:textId="77777777" w:rsidR="00A509AD" w:rsidRPr="00B2431F" w:rsidRDefault="00A509AD" w:rsidP="00A509AD">
                            <w:r w:rsidRPr="00B2431F"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1.9pt;margin-top:1.55pt;width:55.6pt;height:77.5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" filled="f" strokecolor="black [3213]">
                <v:path arrowok="t"/>
                <v:textbox style="mso-fit-shape-to-text:t">
                  <w:txbxContent>
                    <w:p w14:paraId="432D55BA" w14:textId="77777777" w:rsidR="00A509AD" w:rsidRPr="00B2431F" w:rsidRDefault="00A509AD" w:rsidP="00A509AD">
                      <w:r w:rsidRPr="00B2431F"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9AD" w:rsidRPr="00B2431F">
        <w:rPr>
          <w:sz w:val="22"/>
          <w:szCs w:val="22"/>
        </w:rPr>
        <w:t>Julie invested $15,000 in a sporting goods store worth $51,000. What percent of the business is owned by Julie?</w:t>
      </w:r>
    </w:p>
    <w:p w14:paraId="7FB18C88" w14:textId="400DA591" w:rsidR="0097567D" w:rsidRPr="00B2431F" w:rsidRDefault="0097567D" w:rsidP="009756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Answer: 29.4%</w:t>
      </w:r>
      <w:r w:rsidR="002C495C">
        <w:rPr>
          <w:sz w:val="22"/>
          <w:szCs w:val="22"/>
        </w:rPr>
        <w:t xml:space="preserve"> (amount Julie invested divided by the total worth, multiplied by 100: ($15,000/51,000) * 100)</w:t>
      </w:r>
    </w:p>
    <w:p w14:paraId="1E273439" w14:textId="77777777" w:rsidR="0097567D" w:rsidRDefault="0097567D" w:rsidP="008A1164">
      <w:pPr>
        <w:rPr>
          <w:sz w:val="22"/>
          <w:szCs w:val="22"/>
        </w:rPr>
      </w:pPr>
    </w:p>
    <w:p w14:paraId="767B6DC6" w14:textId="2DE65BE8" w:rsidR="00546718" w:rsidRDefault="0097567D" w:rsidP="00201F66">
      <w:pPr>
        <w:ind w:left="720"/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0D01C" wp14:editId="1EA4EE77">
                <wp:simplePos x="0" y="0"/>
                <wp:positionH relativeFrom="column">
                  <wp:posOffset>-22860</wp:posOffset>
                </wp:positionH>
                <wp:positionV relativeFrom="paragraph">
                  <wp:posOffset>33655</wp:posOffset>
                </wp:positionV>
                <wp:extent cx="648970" cy="984885"/>
                <wp:effectExtent l="0" t="0" r="28575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97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BB88EF3" w14:textId="191DF7E2" w:rsidR="008E3269" w:rsidRPr="00B2431F" w:rsidRDefault="00B24F80">
                            <w:r w:rsidRPr="00B2431F"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1.8pt;margin-top:2.65pt;width:51.1pt;height:77.5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" filled="f" strokecolor="black [3213]">
                <v:path arrowok="t"/>
                <v:textbox style="mso-fit-shape-to-text:t">
                  <w:txbxContent>
                    <w:p w14:paraId="0BB88EF3" w14:textId="191DF7E2" w:rsidR="008E3269" w:rsidRPr="00B2431F" w:rsidRDefault="00B24F80">
                      <w:r w:rsidRPr="00B2431F"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718" w:rsidRPr="00B2431F">
        <w:rPr>
          <w:sz w:val="22"/>
          <w:szCs w:val="22"/>
        </w:rPr>
        <w:t xml:space="preserve">Joe, </w:t>
      </w:r>
      <w:proofErr w:type="spellStart"/>
      <w:r w:rsidR="00546718" w:rsidRPr="00B2431F">
        <w:rPr>
          <w:sz w:val="22"/>
          <w:szCs w:val="22"/>
        </w:rPr>
        <w:t>Thea</w:t>
      </w:r>
      <w:proofErr w:type="spellEnd"/>
      <w:r w:rsidR="00546718" w:rsidRPr="00B2431F">
        <w:rPr>
          <w:sz w:val="22"/>
          <w:szCs w:val="22"/>
        </w:rPr>
        <w:t xml:space="preserve"> and Taylor invested in a partnership in the ratio 1:4:7, respectively. Years later, the partnership was worth $1.6 million ($1,600,000). </w:t>
      </w:r>
      <w:r w:rsidR="008A1164" w:rsidRPr="00B2431F">
        <w:rPr>
          <w:sz w:val="22"/>
          <w:szCs w:val="22"/>
        </w:rPr>
        <w:t xml:space="preserve">How much would Joe need to pay </w:t>
      </w:r>
      <w:proofErr w:type="spellStart"/>
      <w:r w:rsidR="008A1164" w:rsidRPr="00B2431F">
        <w:rPr>
          <w:sz w:val="22"/>
          <w:szCs w:val="22"/>
        </w:rPr>
        <w:t>Thea</w:t>
      </w:r>
      <w:proofErr w:type="spellEnd"/>
      <w:r w:rsidR="008A1164" w:rsidRPr="00B2431F">
        <w:rPr>
          <w:sz w:val="22"/>
          <w:szCs w:val="22"/>
        </w:rPr>
        <w:t xml:space="preserve"> to buy her share of the business?</w:t>
      </w:r>
    </w:p>
    <w:p w14:paraId="6DE8C4EA" w14:textId="4DFD12A5" w:rsidR="0009211B" w:rsidRPr="00B2431F" w:rsidRDefault="0009211B" w:rsidP="0009211B">
      <w:pPr>
        <w:rPr>
          <w:sz w:val="22"/>
          <w:szCs w:val="22"/>
        </w:rPr>
      </w:pPr>
      <w:r>
        <w:rPr>
          <w:sz w:val="22"/>
          <w:szCs w:val="22"/>
        </w:rPr>
        <w:t>Answer: $533,333.33</w:t>
      </w:r>
      <w:r w:rsidR="00FC69A9">
        <w:rPr>
          <w:sz w:val="22"/>
          <w:szCs w:val="22"/>
        </w:rPr>
        <w:t xml:space="preserve"> (Solve for x: 1x + 4x + 7x = 1,600,000. Then multiply what you get for x by 4 to see how much </w:t>
      </w:r>
      <w:proofErr w:type="spellStart"/>
      <w:r w:rsidR="00FC69A9">
        <w:rPr>
          <w:sz w:val="22"/>
          <w:szCs w:val="22"/>
        </w:rPr>
        <w:t>Thea</w:t>
      </w:r>
      <w:proofErr w:type="spellEnd"/>
      <w:r w:rsidR="00FC69A9">
        <w:rPr>
          <w:sz w:val="22"/>
          <w:szCs w:val="22"/>
        </w:rPr>
        <w:t xml:space="preserve"> owns.)</w:t>
      </w:r>
    </w:p>
    <w:p w14:paraId="3B160858" w14:textId="77777777" w:rsidR="0009211B" w:rsidRDefault="0009211B" w:rsidP="0009211B">
      <w:pPr>
        <w:spacing w:line="360" w:lineRule="auto"/>
        <w:rPr>
          <w:sz w:val="22"/>
          <w:szCs w:val="22"/>
        </w:rPr>
      </w:pPr>
    </w:p>
    <w:p w14:paraId="6DECA93E" w14:textId="77777777" w:rsidR="0009211B" w:rsidRDefault="0009211B" w:rsidP="0009211B">
      <w:pPr>
        <w:spacing w:line="360" w:lineRule="auto"/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44EF63" wp14:editId="58A0B6A7">
                <wp:simplePos x="0" y="0"/>
                <wp:positionH relativeFrom="column">
                  <wp:posOffset>42545</wp:posOffset>
                </wp:positionH>
                <wp:positionV relativeFrom="paragraph">
                  <wp:posOffset>176530</wp:posOffset>
                </wp:positionV>
                <wp:extent cx="621665" cy="984885"/>
                <wp:effectExtent l="0" t="0" r="14605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665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26B6AB1" w14:textId="77777777" w:rsidR="0009211B" w:rsidRPr="00B2431F" w:rsidRDefault="0009211B" w:rsidP="0009211B">
                            <w:r w:rsidRPr="00B2431F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.35pt;margin-top:13.9pt;width:48.95pt;height:77.5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" filled="f" strokecolor="black [3213]">
                <v:path arrowok="t"/>
                <v:textbox style="mso-fit-shape-to-text:t">
                  <w:txbxContent>
                    <w:p w14:paraId="026B6AB1" w14:textId="77777777" w:rsidR="0009211B" w:rsidRPr="00B2431F" w:rsidRDefault="0009211B" w:rsidP="0009211B">
                      <w:r w:rsidRPr="00B2431F"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974DB" w14:textId="2B25B100" w:rsidR="0009211B" w:rsidRPr="00B2431F" w:rsidRDefault="0009211B" w:rsidP="0009211B">
      <w:pPr>
        <w:spacing w:line="360" w:lineRule="auto"/>
        <w:rPr>
          <w:sz w:val="22"/>
          <w:szCs w:val="22"/>
        </w:rPr>
      </w:pPr>
      <w:r w:rsidRPr="00B2431F">
        <w:rPr>
          <w:sz w:val="22"/>
          <w:szCs w:val="22"/>
        </w:rPr>
        <w:t>If Joe owns $666,666.66 of a business worth $1,600,000, what percentage of the business does Joe own?</w:t>
      </w:r>
    </w:p>
    <w:p w14:paraId="214A800D" w14:textId="4D2C5C2C" w:rsidR="0009211B" w:rsidRDefault="0009211B" w:rsidP="008A1164">
      <w:pPr>
        <w:rPr>
          <w:sz w:val="22"/>
          <w:szCs w:val="22"/>
        </w:rPr>
      </w:pPr>
      <w:r>
        <w:rPr>
          <w:sz w:val="22"/>
          <w:szCs w:val="22"/>
        </w:rPr>
        <w:t>Answer:</w:t>
      </w:r>
      <w:r w:rsidR="00201F66">
        <w:rPr>
          <w:sz w:val="22"/>
          <w:szCs w:val="22"/>
        </w:rPr>
        <w:t xml:space="preserve"> 41.7%</w:t>
      </w:r>
      <w:r w:rsidR="00B35A3A">
        <w:rPr>
          <w:sz w:val="22"/>
          <w:szCs w:val="22"/>
        </w:rPr>
        <w:t xml:space="preserve"> (amount Joe owns divided by the total worth, multiplied by 100: </w:t>
      </w:r>
      <w:r w:rsidR="00E134FC">
        <w:rPr>
          <w:sz w:val="22"/>
          <w:szCs w:val="22"/>
        </w:rPr>
        <w:t>(</w:t>
      </w:r>
      <w:r w:rsidR="00B35A3A">
        <w:rPr>
          <w:sz w:val="22"/>
          <w:szCs w:val="22"/>
        </w:rPr>
        <w:t>$666,666.66/1,600,000</w:t>
      </w:r>
      <w:r w:rsidR="00E134FC">
        <w:rPr>
          <w:sz w:val="22"/>
          <w:szCs w:val="22"/>
        </w:rPr>
        <w:t>)</w:t>
      </w:r>
      <w:r w:rsidR="00B35A3A">
        <w:rPr>
          <w:sz w:val="22"/>
          <w:szCs w:val="22"/>
        </w:rPr>
        <w:t xml:space="preserve"> * 100)</w:t>
      </w:r>
    </w:p>
    <w:p w14:paraId="288C1117" w14:textId="77777777" w:rsidR="0009211B" w:rsidRDefault="0009211B" w:rsidP="008A1164">
      <w:pPr>
        <w:rPr>
          <w:sz w:val="22"/>
          <w:szCs w:val="22"/>
        </w:rPr>
      </w:pPr>
    </w:p>
    <w:p w14:paraId="207872D4" w14:textId="77777777" w:rsidR="0009211B" w:rsidRDefault="0009211B" w:rsidP="008A1164">
      <w:pPr>
        <w:rPr>
          <w:sz w:val="22"/>
          <w:szCs w:val="22"/>
        </w:rPr>
      </w:pPr>
    </w:p>
    <w:p w14:paraId="7EE82752" w14:textId="7278128A" w:rsidR="002721E2" w:rsidRDefault="0009211B" w:rsidP="000A66F8">
      <w:pPr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D4D03" wp14:editId="16E4DB66">
                <wp:simplePos x="0" y="0"/>
                <wp:positionH relativeFrom="column">
                  <wp:posOffset>62865</wp:posOffset>
                </wp:positionH>
                <wp:positionV relativeFrom="paragraph">
                  <wp:posOffset>55880</wp:posOffset>
                </wp:positionV>
                <wp:extent cx="612140" cy="984885"/>
                <wp:effectExtent l="0" t="0" r="16510" b="158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E5A35C9" w14:textId="430F3B60" w:rsidR="008E3269" w:rsidRPr="00B2431F" w:rsidRDefault="00EB5CAF">
                            <w:r w:rsidRPr="00B2431F">
                              <w:t>C</w:t>
                            </w:r>
                            <w:r w:rsidR="008E3269" w:rsidRPr="00B2431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95pt;margin-top:4.4pt;width:48.2pt;height:77.5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" filled="f" strokecolor="black [3213]">
                <v:path arrowok="t"/>
                <v:textbox style="mso-fit-shape-to-text:t">
                  <w:txbxContent>
                    <w:p w14:paraId="2E5A35C9" w14:textId="430F3B60" w:rsidR="008E3269" w:rsidRPr="00B2431F" w:rsidRDefault="00EB5CAF">
                      <w:r w:rsidRPr="00B2431F">
                        <w:t>C</w:t>
                      </w:r>
                      <w:r w:rsidR="008E3269" w:rsidRPr="00B2431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6F8" w:rsidRPr="00B2431F">
        <w:rPr>
          <w:sz w:val="22"/>
          <w:szCs w:val="22"/>
        </w:rPr>
        <w:t xml:space="preserve">A partnership owned </w:t>
      </w:r>
      <w:r w:rsidR="007C7502" w:rsidRPr="00B2431F">
        <w:rPr>
          <w:sz w:val="22"/>
          <w:szCs w:val="22"/>
        </w:rPr>
        <w:t>equally</w:t>
      </w:r>
      <w:r w:rsidR="00407831" w:rsidRPr="00B2431F">
        <w:rPr>
          <w:sz w:val="22"/>
          <w:szCs w:val="22"/>
        </w:rPr>
        <w:t xml:space="preserve"> by 13 partners is worth $1.3 million ($1,300,000). </w:t>
      </w:r>
      <w:r w:rsidR="00794F25" w:rsidRPr="00B2431F">
        <w:rPr>
          <w:sz w:val="22"/>
          <w:szCs w:val="22"/>
        </w:rPr>
        <w:t>The partnership loses a lawsuit worth $3 million. What is the value of any perso</w:t>
      </w:r>
      <w:r w:rsidR="000A66F8" w:rsidRPr="00B2431F">
        <w:rPr>
          <w:sz w:val="22"/>
          <w:szCs w:val="22"/>
        </w:rPr>
        <w:t>nal property each partner must forfeit to pay the settlement?</w:t>
      </w:r>
    </w:p>
    <w:p w14:paraId="5EEFF801" w14:textId="1AD744AA" w:rsidR="00201F66" w:rsidRDefault="00201F66" w:rsidP="00201F66">
      <w:pPr>
        <w:rPr>
          <w:sz w:val="22"/>
          <w:szCs w:val="22"/>
        </w:rPr>
      </w:pPr>
      <w:r>
        <w:rPr>
          <w:sz w:val="22"/>
          <w:szCs w:val="22"/>
        </w:rPr>
        <w:t>Answer: $100,000</w:t>
      </w:r>
      <w:r w:rsidR="00D03A53">
        <w:rPr>
          <w:sz w:val="22"/>
          <w:szCs w:val="22"/>
        </w:rPr>
        <w:t xml:space="preserve"> (The value of the company $1,300,000 divided by the 13 partners. The partners cannot lose more than their percentage of what the company is worth in personal property.)</w:t>
      </w:r>
    </w:p>
    <w:p w14:paraId="2F66A29B" w14:textId="77777777" w:rsidR="00201F66" w:rsidRPr="00B2431F" w:rsidRDefault="00201F66" w:rsidP="00201F66">
      <w:pPr>
        <w:rPr>
          <w:sz w:val="22"/>
          <w:szCs w:val="22"/>
        </w:rPr>
      </w:pPr>
    </w:p>
    <w:p w14:paraId="370A2FA8" w14:textId="77777777" w:rsidR="00201F66" w:rsidRPr="00B2431F" w:rsidRDefault="00201F66" w:rsidP="00201F66">
      <w:pPr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83697A" wp14:editId="296406DF">
                <wp:simplePos x="0" y="0"/>
                <wp:positionH relativeFrom="column">
                  <wp:posOffset>73660</wp:posOffset>
                </wp:positionH>
                <wp:positionV relativeFrom="paragraph">
                  <wp:posOffset>151765</wp:posOffset>
                </wp:positionV>
                <wp:extent cx="648970" cy="984885"/>
                <wp:effectExtent l="0" t="0" r="28575" b="158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97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1734A23" w14:textId="77777777" w:rsidR="00201F66" w:rsidRPr="00B2431F" w:rsidRDefault="00201F66" w:rsidP="00201F66">
                            <w:r w:rsidRPr="00B2431F"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.8pt;margin-top:11.95pt;width:51.1pt;height:77.5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" filled="f" strokecolor="black [3213]">
                <v:path arrowok="t"/>
                <v:textbox style="mso-fit-shape-to-text:t">
                  <w:txbxContent>
                    <w:p w14:paraId="21734A23" w14:textId="77777777" w:rsidR="00201F66" w:rsidRPr="00B2431F" w:rsidRDefault="00201F66" w:rsidP="00201F66">
                      <w:r w:rsidRPr="00B2431F"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30C16" w14:textId="3ED579E5" w:rsidR="00201F66" w:rsidRDefault="00201F66" w:rsidP="00201F66">
      <w:pPr>
        <w:ind w:left="720"/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764FA6" wp14:editId="67DA5ADC">
                <wp:simplePos x="0" y="0"/>
                <wp:positionH relativeFrom="column">
                  <wp:posOffset>-389255</wp:posOffset>
                </wp:positionH>
                <wp:positionV relativeFrom="paragraph">
                  <wp:posOffset>7373620</wp:posOffset>
                </wp:positionV>
                <wp:extent cx="5739130" cy="0"/>
                <wp:effectExtent l="0" t="0" r="139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5pt,580.6pt" to="421.2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" strokecolor="black [3213]" strokeweight="2pt"/>
            </w:pict>
          </mc:Fallback>
        </mc:AlternateContent>
      </w:r>
      <w:r w:rsidRPr="00B2431F">
        <w:rPr>
          <w:sz w:val="22"/>
          <w:szCs w:val="22"/>
        </w:rPr>
        <w:t>A private corporation owned by 35 shareholders is worth $1.7 million ($1,700,000). The corporation loses a lawsuit worth $4 million. What is the value of any personal property of the shareholders that can be taken to pay the settlement?</w:t>
      </w:r>
    </w:p>
    <w:p w14:paraId="7D686715" w14:textId="34283AAD" w:rsidR="00201F66" w:rsidRPr="00B2431F" w:rsidRDefault="00201F66" w:rsidP="00201F66">
      <w:pPr>
        <w:rPr>
          <w:sz w:val="22"/>
          <w:szCs w:val="22"/>
        </w:rPr>
      </w:pPr>
      <w:r>
        <w:rPr>
          <w:sz w:val="22"/>
          <w:szCs w:val="22"/>
        </w:rPr>
        <w:t xml:space="preserve">Answer: $0 (because of limited liability, shareholders </w:t>
      </w:r>
      <w:r w:rsidR="00D03A53">
        <w:rPr>
          <w:sz w:val="22"/>
          <w:szCs w:val="22"/>
        </w:rPr>
        <w:t>cannot have personal property taken from them)</w:t>
      </w:r>
    </w:p>
    <w:p w14:paraId="695D158D" w14:textId="77777777" w:rsidR="00201F66" w:rsidRDefault="00201F66" w:rsidP="000A66F8">
      <w:pPr>
        <w:rPr>
          <w:sz w:val="22"/>
          <w:szCs w:val="22"/>
        </w:rPr>
      </w:pPr>
    </w:p>
    <w:p w14:paraId="3310AAC0" w14:textId="77777777" w:rsidR="00201F66" w:rsidRPr="00B2431F" w:rsidRDefault="00201F66" w:rsidP="000A66F8">
      <w:pPr>
        <w:rPr>
          <w:sz w:val="22"/>
          <w:szCs w:val="22"/>
        </w:rPr>
      </w:pPr>
    </w:p>
    <w:p w14:paraId="2DD64B1F" w14:textId="0351F895" w:rsidR="00283656" w:rsidRPr="00B2431F" w:rsidRDefault="0009211B" w:rsidP="009201DD">
      <w:pPr>
        <w:ind w:left="720"/>
        <w:rPr>
          <w:sz w:val="22"/>
          <w:szCs w:val="22"/>
        </w:rPr>
      </w:pPr>
      <w:r w:rsidRPr="00B243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2CB58A" wp14:editId="66F66918">
                <wp:simplePos x="0" y="0"/>
                <wp:positionH relativeFrom="column">
                  <wp:posOffset>99695</wp:posOffset>
                </wp:positionH>
                <wp:positionV relativeFrom="paragraph">
                  <wp:posOffset>22225</wp:posOffset>
                </wp:positionV>
                <wp:extent cx="687070" cy="984885"/>
                <wp:effectExtent l="0" t="0" r="20955" b="158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07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60D6DDE4" w14:textId="69961BDB" w:rsidR="008E3269" w:rsidRPr="00B2431F" w:rsidRDefault="00EB5CAF">
                            <w:r w:rsidRPr="00B2431F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7.85pt;margin-top:1.75pt;width:54.1pt;height:77.5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" filled="f" strokecolor="black [3213]">
                <v:path arrowok="t"/>
                <v:textbox style="mso-fit-shape-to-text:t">
                  <w:txbxContent>
                    <w:p w14:paraId="60D6DDE4" w14:textId="69961BDB" w:rsidR="008E3269" w:rsidRPr="00B2431F" w:rsidRDefault="00EB5CAF">
                      <w:r w:rsidRPr="00B2431F"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AAE" w:rsidRPr="00B2431F">
        <w:rPr>
          <w:sz w:val="22"/>
          <w:szCs w:val="22"/>
        </w:rPr>
        <w:t xml:space="preserve">A corporation is having a shareholders meeting. Not all shareholders can attend. </w:t>
      </w:r>
      <w:r w:rsidR="00C070CC" w:rsidRPr="00B2431F">
        <w:rPr>
          <w:sz w:val="22"/>
          <w:szCs w:val="22"/>
        </w:rPr>
        <w:t>The ownership of the corporation is represented by 2,351,000 shares of stock owned by 111,273 shareholders. If 3,411 shareholders attend the meeting, what percent of the shareholders is represented?</w:t>
      </w:r>
    </w:p>
    <w:p w14:paraId="0E88A055" w14:textId="1184DFF2" w:rsidR="004C01DD" w:rsidRPr="00B2431F" w:rsidRDefault="009201DD" w:rsidP="004F5E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Answer: 3% (shareholders present divided by total number of shareholders</w:t>
      </w:r>
      <w:r w:rsidR="002C495C">
        <w:rPr>
          <w:sz w:val="22"/>
          <w:szCs w:val="22"/>
        </w:rPr>
        <w:t>, multiplied by 100</w:t>
      </w:r>
      <w:r>
        <w:rPr>
          <w:sz w:val="22"/>
          <w:szCs w:val="22"/>
        </w:rPr>
        <w:t xml:space="preserve">: </w:t>
      </w:r>
      <w:r w:rsidR="002C495C">
        <w:rPr>
          <w:sz w:val="22"/>
          <w:szCs w:val="22"/>
        </w:rPr>
        <w:t>(</w:t>
      </w:r>
      <w:r>
        <w:rPr>
          <w:sz w:val="22"/>
          <w:szCs w:val="22"/>
        </w:rPr>
        <w:t>3,411/11,273</w:t>
      </w:r>
      <w:r w:rsidR="002C495C">
        <w:rPr>
          <w:sz w:val="22"/>
          <w:szCs w:val="22"/>
        </w:rPr>
        <w:t>) * 100</w:t>
      </w:r>
      <w:r>
        <w:rPr>
          <w:sz w:val="22"/>
          <w:szCs w:val="22"/>
        </w:rPr>
        <w:t>)</w:t>
      </w:r>
    </w:p>
    <w:sectPr w:rsidR="004C01DD" w:rsidRPr="00B2431F" w:rsidSect="00ED662D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F30DB" w14:textId="77777777" w:rsidR="00BD4C2E" w:rsidRDefault="00BD4C2E" w:rsidP="00C02264">
      <w:r>
        <w:separator/>
      </w:r>
    </w:p>
  </w:endnote>
  <w:endnote w:type="continuationSeparator" w:id="0">
    <w:p w14:paraId="3637CA94" w14:textId="77777777" w:rsidR="00BD4C2E" w:rsidRDefault="00BD4C2E" w:rsidP="00C0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87D8E" w14:textId="77777777" w:rsidR="00BD4C2E" w:rsidRDefault="00BD4C2E" w:rsidP="00C02264">
      <w:r>
        <w:separator/>
      </w:r>
    </w:p>
  </w:footnote>
  <w:footnote w:type="continuationSeparator" w:id="0">
    <w:p w14:paraId="251DA374" w14:textId="77777777" w:rsidR="00BD4C2E" w:rsidRDefault="00BD4C2E" w:rsidP="00C0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155A" w14:textId="77777777" w:rsidR="008E3269" w:rsidRDefault="008E3269" w:rsidP="00C0226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AFDD" w14:textId="77777777" w:rsidR="008E3269" w:rsidRDefault="008E3269" w:rsidP="00C02264">
    <w:pPr>
      <w:pStyle w:val="Header"/>
      <w:jc w:val="right"/>
      <w:rPr>
        <w:rFonts w:ascii="Garamond" w:hAnsi="Garamond"/>
        <w:sz w:val="19"/>
        <w:szCs w:val="19"/>
      </w:rPr>
    </w:pPr>
    <w:r>
      <w:rPr>
        <w:rFonts w:ascii="Garamond" w:hAnsi="Garamond"/>
        <w:sz w:val="19"/>
        <w:szCs w:val="19"/>
      </w:rPr>
      <w:t>The Chicago High School for the Arts</w:t>
    </w:r>
  </w:p>
  <w:p w14:paraId="05BA5BA0" w14:textId="0EC5B9DB" w:rsidR="008E3269" w:rsidRPr="00C02264" w:rsidRDefault="00C15A6E" w:rsidP="00C02264">
    <w:pPr>
      <w:pStyle w:val="Header"/>
      <w:jc w:val="right"/>
      <w:rPr>
        <w:rFonts w:ascii="Garamond" w:hAnsi="Garamond"/>
        <w:sz w:val="19"/>
        <w:szCs w:val="19"/>
      </w:rPr>
    </w:pPr>
    <w:r>
      <w:rPr>
        <w:rFonts w:ascii="Garamond" w:hAnsi="Garamond"/>
        <w:sz w:val="19"/>
        <w:szCs w:val="19"/>
      </w:rPr>
      <w:t>Financial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9E"/>
    <w:rsid w:val="0009211B"/>
    <w:rsid w:val="000A66F8"/>
    <w:rsid w:val="000F0040"/>
    <w:rsid w:val="00143204"/>
    <w:rsid w:val="00144E53"/>
    <w:rsid w:val="0014703C"/>
    <w:rsid w:val="00194B34"/>
    <w:rsid w:val="001B4753"/>
    <w:rsid w:val="001C44D9"/>
    <w:rsid w:val="001D0EF5"/>
    <w:rsid w:val="001D153A"/>
    <w:rsid w:val="001E4A69"/>
    <w:rsid w:val="00201F66"/>
    <w:rsid w:val="002039A6"/>
    <w:rsid w:val="00210051"/>
    <w:rsid w:val="00216E86"/>
    <w:rsid w:val="002220BA"/>
    <w:rsid w:val="0022776D"/>
    <w:rsid w:val="00240A3A"/>
    <w:rsid w:val="0026394E"/>
    <w:rsid w:val="002721E2"/>
    <w:rsid w:val="00283656"/>
    <w:rsid w:val="0029211A"/>
    <w:rsid w:val="00297B83"/>
    <w:rsid w:val="002A4D38"/>
    <w:rsid w:val="002B552E"/>
    <w:rsid w:val="002C495C"/>
    <w:rsid w:val="002D05CB"/>
    <w:rsid w:val="002F636B"/>
    <w:rsid w:val="003825B8"/>
    <w:rsid w:val="003A099D"/>
    <w:rsid w:val="003B32B7"/>
    <w:rsid w:val="003C0351"/>
    <w:rsid w:val="003C23BA"/>
    <w:rsid w:val="004065B8"/>
    <w:rsid w:val="00407831"/>
    <w:rsid w:val="00457B78"/>
    <w:rsid w:val="00464F2E"/>
    <w:rsid w:val="00465656"/>
    <w:rsid w:val="00467235"/>
    <w:rsid w:val="00481AAE"/>
    <w:rsid w:val="004B7E96"/>
    <w:rsid w:val="004C01DD"/>
    <w:rsid w:val="004C1F9C"/>
    <w:rsid w:val="004E488F"/>
    <w:rsid w:val="004F5EAF"/>
    <w:rsid w:val="00531DB2"/>
    <w:rsid w:val="00534DDF"/>
    <w:rsid w:val="00546718"/>
    <w:rsid w:val="0055587D"/>
    <w:rsid w:val="0058278F"/>
    <w:rsid w:val="005A13E2"/>
    <w:rsid w:val="005C72BC"/>
    <w:rsid w:val="0064388C"/>
    <w:rsid w:val="006561D4"/>
    <w:rsid w:val="006A1037"/>
    <w:rsid w:val="006A122E"/>
    <w:rsid w:val="006D1170"/>
    <w:rsid w:val="006D57B8"/>
    <w:rsid w:val="006F61A8"/>
    <w:rsid w:val="00730379"/>
    <w:rsid w:val="00741F0F"/>
    <w:rsid w:val="007541B7"/>
    <w:rsid w:val="007628D0"/>
    <w:rsid w:val="0077744E"/>
    <w:rsid w:val="00792EB5"/>
    <w:rsid w:val="00794F25"/>
    <w:rsid w:val="007A6F7A"/>
    <w:rsid w:val="007C7502"/>
    <w:rsid w:val="007D7488"/>
    <w:rsid w:val="007E1F5F"/>
    <w:rsid w:val="00810C1A"/>
    <w:rsid w:val="00832EF5"/>
    <w:rsid w:val="0085701A"/>
    <w:rsid w:val="00870207"/>
    <w:rsid w:val="0087335D"/>
    <w:rsid w:val="008A1164"/>
    <w:rsid w:val="008B68CA"/>
    <w:rsid w:val="008D23C5"/>
    <w:rsid w:val="008E3269"/>
    <w:rsid w:val="008E47A2"/>
    <w:rsid w:val="008E7379"/>
    <w:rsid w:val="008F253D"/>
    <w:rsid w:val="009201DD"/>
    <w:rsid w:val="009223FF"/>
    <w:rsid w:val="00932425"/>
    <w:rsid w:val="009325C2"/>
    <w:rsid w:val="00955DE4"/>
    <w:rsid w:val="0097567D"/>
    <w:rsid w:val="00996D43"/>
    <w:rsid w:val="009A1B29"/>
    <w:rsid w:val="009E0D7E"/>
    <w:rsid w:val="00A038E4"/>
    <w:rsid w:val="00A045C1"/>
    <w:rsid w:val="00A11A24"/>
    <w:rsid w:val="00A159E6"/>
    <w:rsid w:val="00A466CD"/>
    <w:rsid w:val="00A509AD"/>
    <w:rsid w:val="00A56845"/>
    <w:rsid w:val="00A57F95"/>
    <w:rsid w:val="00A86EFA"/>
    <w:rsid w:val="00AE1909"/>
    <w:rsid w:val="00B23C13"/>
    <w:rsid w:val="00B2431F"/>
    <w:rsid w:val="00B24F80"/>
    <w:rsid w:val="00B35A3A"/>
    <w:rsid w:val="00B40BBA"/>
    <w:rsid w:val="00BD1EEB"/>
    <w:rsid w:val="00BD4C2E"/>
    <w:rsid w:val="00C02264"/>
    <w:rsid w:val="00C070CC"/>
    <w:rsid w:val="00C15A6E"/>
    <w:rsid w:val="00C25B0D"/>
    <w:rsid w:val="00C337CB"/>
    <w:rsid w:val="00C8127C"/>
    <w:rsid w:val="00C94306"/>
    <w:rsid w:val="00CA6DF3"/>
    <w:rsid w:val="00CB31F4"/>
    <w:rsid w:val="00CC1C2A"/>
    <w:rsid w:val="00CF17D5"/>
    <w:rsid w:val="00D03A53"/>
    <w:rsid w:val="00D342A8"/>
    <w:rsid w:val="00D445CD"/>
    <w:rsid w:val="00D5005B"/>
    <w:rsid w:val="00D53FAD"/>
    <w:rsid w:val="00D618F1"/>
    <w:rsid w:val="00D71F90"/>
    <w:rsid w:val="00DA058F"/>
    <w:rsid w:val="00DB30C9"/>
    <w:rsid w:val="00E134FC"/>
    <w:rsid w:val="00E13586"/>
    <w:rsid w:val="00E15797"/>
    <w:rsid w:val="00E1771B"/>
    <w:rsid w:val="00E2150B"/>
    <w:rsid w:val="00E414C7"/>
    <w:rsid w:val="00E41E7C"/>
    <w:rsid w:val="00E8519E"/>
    <w:rsid w:val="00EB5CAF"/>
    <w:rsid w:val="00ED2D03"/>
    <w:rsid w:val="00ED662D"/>
    <w:rsid w:val="00EE551A"/>
    <w:rsid w:val="00EF2AB5"/>
    <w:rsid w:val="00F04BD0"/>
    <w:rsid w:val="00F06E9D"/>
    <w:rsid w:val="00F152D3"/>
    <w:rsid w:val="00F33EDF"/>
    <w:rsid w:val="00F46ACF"/>
    <w:rsid w:val="00F66EF1"/>
    <w:rsid w:val="00FC69A9"/>
    <w:rsid w:val="00FC7460"/>
    <w:rsid w:val="00FD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6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8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264"/>
  </w:style>
  <w:style w:type="paragraph" w:styleId="Footer">
    <w:name w:val="footer"/>
    <w:basedOn w:val="Normal"/>
    <w:link w:val="FooterChar"/>
    <w:uiPriority w:val="99"/>
    <w:unhideWhenUsed/>
    <w:rsid w:val="00C0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85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264"/>
  </w:style>
  <w:style w:type="paragraph" w:styleId="Footer">
    <w:name w:val="footer"/>
    <w:basedOn w:val="Normal"/>
    <w:link w:val="FooterChar"/>
    <w:uiPriority w:val="99"/>
    <w:unhideWhenUsed/>
    <w:rsid w:val="00C0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EF36-BA59-488C-8FE5-8D8110BF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Bartels</dc:creator>
  <cp:lastModifiedBy>Meredith Wroblewski</cp:lastModifiedBy>
  <cp:revision>8</cp:revision>
  <cp:lastPrinted>2013-03-26T20:48:00Z</cp:lastPrinted>
  <dcterms:created xsi:type="dcterms:W3CDTF">2013-09-04T02:27:00Z</dcterms:created>
  <dcterms:modified xsi:type="dcterms:W3CDTF">2013-09-04T02:47:00Z</dcterms:modified>
</cp:coreProperties>
</file>